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D5" w:rsidRPr="005638D5" w:rsidRDefault="005638D5" w:rsidP="00563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D5" w:rsidRPr="005638D5" w:rsidRDefault="005638D5" w:rsidP="00563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:rsidR="005638D5" w:rsidRPr="005638D5" w:rsidRDefault="005638D5" w:rsidP="00563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D5" w:rsidRPr="005638D5" w:rsidRDefault="005638D5" w:rsidP="00563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5638D5" w:rsidRPr="005638D5" w:rsidRDefault="005638D5" w:rsidP="00563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3F012A" w:rsidRPr="00613E60" w:rsidRDefault="005638D5" w:rsidP="005638D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E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012A" w:rsidRPr="00613E60">
        <w:rPr>
          <w:rFonts w:ascii="Times New Roman" w:hAnsi="Times New Roman" w:cs="Times New Roman"/>
          <w:bCs/>
          <w:sz w:val="28"/>
          <w:szCs w:val="28"/>
        </w:rPr>
        <w:t>(ДГТУ)</w:t>
      </w:r>
    </w:p>
    <w:p w:rsidR="003F012A" w:rsidRPr="00606FDF" w:rsidRDefault="003F012A" w:rsidP="00606FD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Кафедра «</w:t>
      </w:r>
      <w:r w:rsidR="002A140E">
        <w:rPr>
          <w:rFonts w:ascii="Times New Roman" w:hAnsi="Times New Roman" w:cs="Times New Roman"/>
          <w:sz w:val="28"/>
          <w:szCs w:val="28"/>
        </w:rPr>
        <w:t>Технологии и оборудование переработки продукции АПК</w:t>
      </w:r>
      <w:bookmarkStart w:id="0" w:name="_GoBack"/>
      <w:bookmarkEnd w:id="0"/>
      <w:r w:rsidRPr="00606FDF">
        <w:rPr>
          <w:rFonts w:ascii="Times New Roman" w:hAnsi="Times New Roman" w:cs="Times New Roman"/>
          <w:sz w:val="28"/>
          <w:szCs w:val="28"/>
        </w:rPr>
        <w:t>»</w:t>
      </w: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МЕТ</w:t>
      </w:r>
      <w:r w:rsidR="00860B78">
        <w:rPr>
          <w:rFonts w:ascii="Times New Roman" w:hAnsi="Times New Roman" w:cs="Times New Roman"/>
          <w:sz w:val="28"/>
          <w:szCs w:val="28"/>
        </w:rPr>
        <w:t>ОДИЧЕСКИЕ УКАЗАНИЯ И ПРАКТИЧЕСКИЕ</w:t>
      </w:r>
      <w:r w:rsidRPr="00606FDF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3A4DF4" w:rsidRDefault="003A4DF4" w:rsidP="003A4DF4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3A4DF4">
        <w:rPr>
          <w:rFonts w:ascii="Times New Roman" w:hAnsi="Times New Roman" w:cs="Times New Roman"/>
          <w:sz w:val="28"/>
          <w:szCs w:val="28"/>
        </w:rPr>
        <w:t xml:space="preserve"> практике по получению первичных профессиональных умений и навыков, в том числе первичных умений и навыков научно-исследовательской деятельности</w:t>
      </w:r>
    </w:p>
    <w:p w:rsidR="003F012A" w:rsidRPr="00606FDF" w:rsidRDefault="00551AB7" w:rsidP="003A4DF4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23.05.01. </w:t>
      </w:r>
      <w:r w:rsidRPr="00551AB7">
        <w:rPr>
          <w:rFonts w:ascii="Times New Roman" w:hAnsi="Times New Roman" w:cs="Times New Roman"/>
          <w:sz w:val="28"/>
          <w:szCs w:val="28"/>
        </w:rPr>
        <w:t>Наземные транспортно-технологические средства и специализации «</w:t>
      </w:r>
      <w:r w:rsidR="00E01A8F">
        <w:rPr>
          <w:rFonts w:ascii="Times New Roman" w:hAnsi="Times New Roman" w:cs="Times New Roman"/>
          <w:sz w:val="28"/>
          <w:szCs w:val="28"/>
        </w:rPr>
        <w:t>Автомобили и тракторы</w:t>
      </w:r>
      <w:r w:rsidR="00CB5A9B">
        <w:rPr>
          <w:rFonts w:ascii="Times New Roman" w:hAnsi="Times New Roman" w:cs="Times New Roman"/>
          <w:sz w:val="28"/>
          <w:szCs w:val="28"/>
        </w:rPr>
        <w:t>»</w:t>
      </w: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12A" w:rsidRPr="00606FDF" w:rsidRDefault="003F012A" w:rsidP="00606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E60" w:rsidRPr="00606FDF" w:rsidRDefault="00613E60" w:rsidP="00551AB7">
      <w:pPr>
        <w:rPr>
          <w:rFonts w:ascii="Times New Roman" w:hAnsi="Times New Roman" w:cs="Times New Roman"/>
          <w:sz w:val="28"/>
          <w:szCs w:val="28"/>
        </w:rPr>
      </w:pPr>
    </w:p>
    <w:p w:rsidR="00606FDF" w:rsidRDefault="003F012A" w:rsidP="00606FD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Ростов-на-Дону</w:t>
      </w:r>
    </w:p>
    <w:p w:rsidR="003F012A" w:rsidRDefault="003F012A" w:rsidP="00606FD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A140E">
        <w:rPr>
          <w:rFonts w:ascii="Times New Roman" w:hAnsi="Times New Roman" w:cs="Times New Roman"/>
          <w:color w:val="000000"/>
          <w:sz w:val="28"/>
          <w:szCs w:val="28"/>
        </w:rPr>
        <w:t>24</w:t>
      </w:r>
    </w:p>
    <w:p w:rsidR="00D74DE4" w:rsidRPr="00606FDF" w:rsidRDefault="00D74DE4" w:rsidP="00606FD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Pr="00606FDF" w:rsidRDefault="00606FDF" w:rsidP="003F01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УДК 656</w:t>
      </w:r>
    </w:p>
    <w:p w:rsidR="00606FDF" w:rsidRPr="00606FDF" w:rsidRDefault="00606FDF" w:rsidP="002A140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Составители: к.т.н., доцент</w:t>
      </w:r>
      <w:r w:rsidR="002A140E">
        <w:rPr>
          <w:rFonts w:ascii="Times New Roman" w:hAnsi="Times New Roman" w:cs="Times New Roman"/>
          <w:color w:val="000000"/>
          <w:sz w:val="28"/>
          <w:szCs w:val="28"/>
        </w:rPr>
        <w:t xml:space="preserve"> С.В. Теплякова</w:t>
      </w:r>
    </w:p>
    <w:p w:rsidR="003F012A" w:rsidRPr="00AE0532" w:rsidRDefault="003F012A" w:rsidP="00AE0532">
      <w:pPr>
        <w:rPr>
          <w:sz w:val="28"/>
          <w:szCs w:val="28"/>
        </w:rPr>
      </w:pPr>
    </w:p>
    <w:p w:rsidR="003F012A" w:rsidRPr="00AC7B14" w:rsidRDefault="003F012A" w:rsidP="00AC7B1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B1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3A4DF4">
        <w:rPr>
          <w:rFonts w:ascii="Times New Roman" w:hAnsi="Times New Roman" w:cs="Times New Roman"/>
          <w:sz w:val="28"/>
          <w:szCs w:val="28"/>
        </w:rPr>
        <w:t>по</w:t>
      </w:r>
      <w:r w:rsidR="003A4DF4" w:rsidRPr="003A4DF4">
        <w:rPr>
          <w:rFonts w:ascii="Times New Roman" w:hAnsi="Times New Roman" w:cs="Times New Roman"/>
          <w:sz w:val="28"/>
          <w:szCs w:val="28"/>
        </w:rPr>
        <w:t xml:space="preserve"> практике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3A4DF4">
        <w:rPr>
          <w:rFonts w:ascii="Times New Roman" w:hAnsi="Times New Roman" w:cs="Times New Roman"/>
          <w:sz w:val="28"/>
          <w:szCs w:val="28"/>
        </w:rPr>
        <w:t xml:space="preserve"> </w:t>
      </w:r>
      <w:r w:rsidR="00CB5A9B">
        <w:rPr>
          <w:rFonts w:ascii="Times New Roman" w:hAnsi="Times New Roman" w:cs="Times New Roman"/>
          <w:sz w:val="28"/>
          <w:szCs w:val="28"/>
        </w:rPr>
        <w:t>обучающихся направления 23.0</w:t>
      </w:r>
      <w:r w:rsidR="00551AB7">
        <w:rPr>
          <w:rFonts w:ascii="Times New Roman" w:hAnsi="Times New Roman" w:cs="Times New Roman"/>
          <w:sz w:val="28"/>
          <w:szCs w:val="28"/>
        </w:rPr>
        <w:t>5</w:t>
      </w:r>
      <w:r w:rsidR="00CB5A9B">
        <w:rPr>
          <w:rFonts w:ascii="Times New Roman" w:hAnsi="Times New Roman" w:cs="Times New Roman"/>
          <w:sz w:val="28"/>
          <w:szCs w:val="28"/>
        </w:rPr>
        <w:t>.0</w:t>
      </w:r>
      <w:r w:rsidR="00551AB7">
        <w:rPr>
          <w:rFonts w:ascii="Times New Roman" w:hAnsi="Times New Roman" w:cs="Times New Roman"/>
          <w:sz w:val="28"/>
          <w:szCs w:val="28"/>
        </w:rPr>
        <w:t xml:space="preserve">1. </w:t>
      </w:r>
      <w:r w:rsidR="00E864DB" w:rsidRPr="00E864DB">
        <w:rPr>
          <w:rFonts w:ascii="Times New Roman" w:hAnsi="Times New Roman" w:cs="Times New Roman"/>
          <w:sz w:val="28"/>
          <w:szCs w:val="28"/>
        </w:rPr>
        <w:t>Наземные транспортно-технологические средства и специализации «Автомобили и тракторы»</w:t>
      </w:r>
      <w:r w:rsidR="002A14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012A" w:rsidRPr="00860189" w:rsidRDefault="003F012A" w:rsidP="00AE0532">
      <w:pPr>
        <w:jc w:val="both"/>
        <w:rPr>
          <w:color w:val="000000"/>
          <w:sz w:val="28"/>
          <w:szCs w:val="28"/>
        </w:rPr>
      </w:pPr>
    </w:p>
    <w:p w:rsidR="003F012A" w:rsidRPr="00AE0532" w:rsidRDefault="00AC7B14" w:rsidP="00AE05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532"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3A4DF4" w:rsidRPr="003A4DF4">
        <w:rPr>
          <w:rFonts w:ascii="Times New Roman" w:hAnsi="Times New Roman" w:cs="Times New Roman"/>
          <w:sz w:val="28"/>
          <w:szCs w:val="28"/>
        </w:rPr>
        <w:t>по практике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3F012A" w:rsidRPr="00AE0532">
        <w:rPr>
          <w:rFonts w:ascii="Times New Roman" w:hAnsi="Times New Roman" w:cs="Times New Roman"/>
          <w:sz w:val="28"/>
          <w:szCs w:val="28"/>
        </w:rPr>
        <w:t xml:space="preserve"> предназначе</w:t>
      </w:r>
      <w:r w:rsidR="00BB6B2D">
        <w:rPr>
          <w:rFonts w:ascii="Times New Roman" w:hAnsi="Times New Roman" w:cs="Times New Roman"/>
          <w:sz w:val="28"/>
          <w:szCs w:val="28"/>
        </w:rPr>
        <w:t xml:space="preserve">ны для </w:t>
      </w:r>
      <w:r w:rsidR="003A4DF4">
        <w:rPr>
          <w:rFonts w:ascii="Times New Roman" w:hAnsi="Times New Roman" w:cs="Times New Roman"/>
          <w:sz w:val="28"/>
          <w:szCs w:val="28"/>
        </w:rPr>
        <w:t>обучающихся</w:t>
      </w:r>
      <w:r w:rsidR="00BB6B2D">
        <w:rPr>
          <w:rFonts w:ascii="Times New Roman" w:hAnsi="Times New Roman" w:cs="Times New Roman"/>
          <w:sz w:val="28"/>
          <w:szCs w:val="28"/>
        </w:rPr>
        <w:t xml:space="preserve"> очной </w:t>
      </w:r>
      <w:r w:rsidR="005638D5">
        <w:rPr>
          <w:rFonts w:ascii="Times New Roman" w:hAnsi="Times New Roman" w:cs="Times New Roman"/>
          <w:sz w:val="28"/>
          <w:szCs w:val="28"/>
        </w:rPr>
        <w:t>форм</w:t>
      </w:r>
      <w:r w:rsidR="00551AB7">
        <w:rPr>
          <w:rFonts w:ascii="Times New Roman" w:hAnsi="Times New Roman" w:cs="Times New Roman"/>
          <w:sz w:val="28"/>
          <w:szCs w:val="28"/>
        </w:rPr>
        <w:t>ы</w:t>
      </w:r>
      <w:r w:rsidR="005638D5">
        <w:rPr>
          <w:rFonts w:ascii="Times New Roman" w:hAnsi="Times New Roman" w:cs="Times New Roman"/>
          <w:sz w:val="28"/>
          <w:szCs w:val="28"/>
        </w:rPr>
        <w:t xml:space="preserve"> обучения направления</w:t>
      </w:r>
      <w:r w:rsidR="003F012A" w:rsidRPr="00AE0532">
        <w:rPr>
          <w:rFonts w:ascii="Times New Roman" w:hAnsi="Times New Roman" w:cs="Times New Roman"/>
          <w:sz w:val="28"/>
          <w:szCs w:val="28"/>
        </w:rPr>
        <w:t xml:space="preserve"> </w:t>
      </w:r>
      <w:r w:rsidR="00E864DB" w:rsidRPr="00E864DB">
        <w:rPr>
          <w:rFonts w:ascii="Times New Roman" w:hAnsi="Times New Roman" w:cs="Times New Roman"/>
          <w:sz w:val="28"/>
          <w:szCs w:val="28"/>
        </w:rPr>
        <w:t>23.05.01. Наземные транспортно-технологические средства и специализации «Автомобили и тракторы»</w:t>
      </w:r>
      <w:r w:rsidR="00E864DB">
        <w:rPr>
          <w:rFonts w:ascii="Times New Roman" w:hAnsi="Times New Roman" w:cs="Times New Roman"/>
          <w:sz w:val="28"/>
          <w:szCs w:val="28"/>
        </w:rPr>
        <w:t xml:space="preserve">. 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Методические указания содержат </w:t>
      </w:r>
      <w:r w:rsidR="00CB5A9B">
        <w:rPr>
          <w:rFonts w:ascii="Times New Roman" w:hAnsi="Times New Roman" w:cs="Times New Roman"/>
          <w:sz w:val="28"/>
          <w:szCs w:val="18"/>
        </w:rPr>
        <w:t>цели, организацию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и содержание </w:t>
      </w:r>
      <w:r w:rsidR="00551AB7" w:rsidRPr="00551AB7">
        <w:rPr>
          <w:rFonts w:ascii="Times New Roman" w:hAnsi="Times New Roman" w:cs="Times New Roman"/>
          <w:sz w:val="28"/>
          <w:szCs w:val="18"/>
        </w:rPr>
        <w:t>практик</w:t>
      </w:r>
      <w:r w:rsidR="00551AB7">
        <w:rPr>
          <w:rFonts w:ascii="Times New Roman" w:hAnsi="Times New Roman" w:cs="Times New Roman"/>
          <w:sz w:val="28"/>
          <w:szCs w:val="18"/>
        </w:rPr>
        <w:t>и</w:t>
      </w:r>
      <w:r w:rsidR="00551AB7" w:rsidRPr="00551AB7">
        <w:rPr>
          <w:rFonts w:ascii="Times New Roman" w:hAnsi="Times New Roman" w:cs="Times New Roman"/>
          <w:sz w:val="28"/>
          <w:szCs w:val="18"/>
        </w:rPr>
        <w:t xml:space="preserve">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. </w:t>
      </w:r>
      <w:r w:rsidR="00CB5A9B" w:rsidRPr="00CB5A9B">
        <w:rPr>
          <w:rFonts w:ascii="Times New Roman" w:hAnsi="Times New Roman" w:cs="Times New Roman"/>
          <w:sz w:val="28"/>
          <w:szCs w:val="18"/>
        </w:rPr>
        <w:t>Приведены основные положения</w:t>
      </w:r>
      <w:r w:rsidR="00CB5A9B">
        <w:rPr>
          <w:rFonts w:ascii="Times New Roman" w:hAnsi="Times New Roman" w:cs="Times New Roman"/>
          <w:sz w:val="28"/>
          <w:szCs w:val="18"/>
        </w:rPr>
        <w:t xml:space="preserve"> и рекомендации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по написанию и оформлению отчета по практике.</w:t>
      </w:r>
    </w:p>
    <w:p w:rsidR="003F012A" w:rsidRDefault="003F012A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2A140E" w:rsidRDefault="002A140E" w:rsidP="00AE0532">
      <w:pPr>
        <w:rPr>
          <w:color w:val="000000"/>
          <w:sz w:val="28"/>
          <w:szCs w:val="28"/>
        </w:rPr>
      </w:pPr>
    </w:p>
    <w:p w:rsidR="00551AB7" w:rsidRDefault="00551AB7" w:rsidP="00AE0532">
      <w:pPr>
        <w:rPr>
          <w:color w:val="000000"/>
          <w:sz w:val="28"/>
          <w:szCs w:val="28"/>
        </w:rPr>
      </w:pPr>
    </w:p>
    <w:p w:rsidR="00551AB7" w:rsidRDefault="00551AB7" w:rsidP="00AE0532">
      <w:pPr>
        <w:rPr>
          <w:color w:val="000000"/>
          <w:sz w:val="28"/>
          <w:szCs w:val="28"/>
        </w:rPr>
      </w:pPr>
    </w:p>
    <w:p w:rsidR="00E864DB" w:rsidRPr="00860189" w:rsidRDefault="00E864DB" w:rsidP="00AE0532">
      <w:pPr>
        <w:rPr>
          <w:color w:val="000000"/>
          <w:sz w:val="28"/>
          <w:szCs w:val="28"/>
        </w:rPr>
      </w:pPr>
    </w:p>
    <w:p w:rsidR="00E864DB" w:rsidRDefault="00E864DB" w:rsidP="00E864DB">
      <w:pPr>
        <w:rPr>
          <w:rFonts w:ascii="Times New Roman" w:hAnsi="Times New Roman" w:cs="Times New Roman"/>
          <w:b/>
          <w:sz w:val="28"/>
          <w:szCs w:val="28"/>
        </w:rPr>
      </w:pPr>
    </w:p>
    <w:p w:rsidR="00CB5A9B" w:rsidRPr="006A3C45" w:rsidRDefault="00CB5A9B" w:rsidP="00CB5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A9B" w:rsidRPr="006A3C45" w:rsidRDefault="003A4DF4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 w:rsidRPr="003A4DF4">
        <w:rPr>
          <w:rFonts w:ascii="Times New Roman" w:hAnsi="Times New Roman" w:cs="Times New Roman"/>
          <w:sz w:val="28"/>
          <w:szCs w:val="28"/>
        </w:rPr>
        <w:t xml:space="preserve">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A9B" w:rsidRPr="006A3C45">
        <w:rPr>
          <w:rFonts w:ascii="Times New Roman" w:hAnsi="Times New Roman" w:cs="Times New Roman"/>
          <w:sz w:val="28"/>
          <w:szCs w:val="28"/>
        </w:rPr>
        <w:t xml:space="preserve">организуется и проводится в соответствии с учебным планом </w:t>
      </w:r>
      <w:r w:rsidR="002E46AE">
        <w:rPr>
          <w:rFonts w:ascii="Times New Roman" w:hAnsi="Times New Roman" w:cs="Times New Roman"/>
          <w:sz w:val="28"/>
          <w:szCs w:val="28"/>
        </w:rPr>
        <w:t>направления 23.0</w:t>
      </w:r>
      <w:r w:rsidR="00551AB7">
        <w:rPr>
          <w:rFonts w:ascii="Times New Roman" w:hAnsi="Times New Roman" w:cs="Times New Roman"/>
          <w:sz w:val="28"/>
          <w:szCs w:val="28"/>
        </w:rPr>
        <w:t>5</w:t>
      </w:r>
      <w:r w:rsidR="002E46AE">
        <w:rPr>
          <w:rFonts w:ascii="Times New Roman" w:hAnsi="Times New Roman" w:cs="Times New Roman"/>
          <w:sz w:val="28"/>
          <w:szCs w:val="28"/>
        </w:rPr>
        <w:t>.0</w:t>
      </w:r>
      <w:r w:rsidR="00551AB7">
        <w:rPr>
          <w:rFonts w:ascii="Times New Roman" w:hAnsi="Times New Roman" w:cs="Times New Roman"/>
          <w:sz w:val="28"/>
          <w:szCs w:val="28"/>
        </w:rPr>
        <w:t>1</w:t>
      </w:r>
      <w:r w:rsidR="00CB5A9B" w:rsidRPr="006A3C45">
        <w:rPr>
          <w:rFonts w:ascii="Times New Roman" w:hAnsi="Times New Roman" w:cs="Times New Roman"/>
          <w:sz w:val="28"/>
          <w:szCs w:val="28"/>
        </w:rPr>
        <w:t>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Сроки и место проведения определяются приказом по университету.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является обязательным видом обучения. Лица, не прошедшие практику без уважительной причины, отчисляются из университета за академическую неуспеваемость.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проводится под руководством преподавателя кафедры, утверждаемого приказом по университету, и представителя предприятия базы-практики. Базами практики являются станции технического обслуживания автомобиля (СТОА), автотранспортные предприятия (АТП), пункты инструментального контроля (</w:t>
      </w:r>
      <w:proofErr w:type="spellStart"/>
      <w:r w:rsidRPr="006A3C45">
        <w:rPr>
          <w:rFonts w:ascii="Times New Roman" w:hAnsi="Times New Roman" w:cs="Times New Roman"/>
          <w:sz w:val="28"/>
          <w:szCs w:val="28"/>
        </w:rPr>
        <w:t>ПИКи</w:t>
      </w:r>
      <w:proofErr w:type="spellEnd"/>
      <w:r w:rsidRPr="006A3C45">
        <w:rPr>
          <w:rFonts w:ascii="Times New Roman" w:hAnsi="Times New Roman" w:cs="Times New Roman"/>
          <w:sz w:val="28"/>
          <w:szCs w:val="28"/>
        </w:rPr>
        <w:t>) и другие предприятия, имеющие подвижной автомобильный состав</w:t>
      </w:r>
      <w:r w:rsidR="00C608C6">
        <w:rPr>
          <w:rFonts w:ascii="Times New Roman" w:hAnsi="Times New Roman" w:cs="Times New Roman"/>
          <w:sz w:val="28"/>
          <w:szCs w:val="28"/>
        </w:rPr>
        <w:t>,</w:t>
      </w:r>
      <w:r w:rsidR="00C608C6" w:rsidRPr="00C608C6">
        <w:t xml:space="preserve"> </w:t>
      </w:r>
      <w:r w:rsidR="00C608C6" w:rsidRPr="00C608C6">
        <w:rPr>
          <w:rFonts w:ascii="Times New Roman" w:hAnsi="Times New Roman" w:cs="Times New Roman"/>
          <w:sz w:val="28"/>
          <w:szCs w:val="28"/>
        </w:rPr>
        <w:t>подъемно-транспортные, строительные, дорожные средства и оборудование</w:t>
      </w:r>
      <w:r w:rsidRPr="006A3C45">
        <w:rPr>
          <w:rFonts w:ascii="Times New Roman" w:hAnsi="Times New Roman" w:cs="Times New Roman"/>
          <w:sz w:val="28"/>
          <w:szCs w:val="28"/>
        </w:rPr>
        <w:t xml:space="preserve"> с эксплуатационно-ремонтной базой.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При выезде на практику </w:t>
      </w:r>
      <w:r w:rsidR="003A4DF4">
        <w:rPr>
          <w:rFonts w:ascii="Times New Roman" w:hAnsi="Times New Roman" w:cs="Times New Roman"/>
          <w:sz w:val="28"/>
          <w:szCs w:val="28"/>
        </w:rPr>
        <w:t>обучающийся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должен иметь при себе документы</w:t>
      </w:r>
      <w:r w:rsidR="003A4DF4">
        <w:rPr>
          <w:rFonts w:ascii="Times New Roman" w:hAnsi="Times New Roman" w:cs="Times New Roman"/>
          <w:sz w:val="28"/>
          <w:szCs w:val="28"/>
        </w:rPr>
        <w:t>:</w:t>
      </w:r>
      <w:r w:rsidRPr="006A3C45">
        <w:rPr>
          <w:rFonts w:ascii="Times New Roman" w:hAnsi="Times New Roman" w:cs="Times New Roman"/>
          <w:sz w:val="28"/>
          <w:szCs w:val="28"/>
        </w:rPr>
        <w:t xml:space="preserve"> удостоверяющие его личность, направление, оформленное в соответствии с приказом по университету; выезжая за пределы основного места жительства – командировочное удостоверение, индивидуальное задание, выданное преподавателем. По прибытию на базу практики </w:t>
      </w:r>
      <w:r w:rsidR="003A4DF4">
        <w:rPr>
          <w:rFonts w:ascii="Times New Roman" w:hAnsi="Times New Roman" w:cs="Times New Roman"/>
          <w:sz w:val="28"/>
          <w:szCs w:val="28"/>
        </w:rPr>
        <w:t>обучающийся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обязан: представиться руководителю предприятия, пройти инструктаж по технике безопасности. Затем он направляется в производственное подразделение (цех, бригада, участок, пост и т.д.) и на рабочее место. Это назначение должно соответствовать целям практики.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В процессе прохождения практики </w:t>
      </w:r>
      <w:r w:rsidR="003A4DF4">
        <w:rPr>
          <w:rFonts w:ascii="Times New Roman" w:hAnsi="Times New Roman" w:cs="Times New Roman"/>
          <w:sz w:val="28"/>
          <w:szCs w:val="28"/>
        </w:rPr>
        <w:t>обучающимся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собирается информация, которая является основой для написания отчета по практике и ведется дневник практики. По окончании пребывания на базе практики </w:t>
      </w:r>
      <w:r w:rsidR="003A4DF4">
        <w:rPr>
          <w:rFonts w:ascii="Times New Roman" w:hAnsi="Times New Roman" w:cs="Times New Roman"/>
          <w:sz w:val="28"/>
          <w:szCs w:val="28"/>
        </w:rPr>
        <w:t>обучающийся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получает характеристику, подписанную руководителем практики от предприятия. Практика оканчивается защитой отчета в сроки, установленные деканатом.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1. Цели и задачи практики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3A4DF4" w:rsidRPr="003A4DF4">
        <w:rPr>
          <w:rFonts w:ascii="Times New Roman" w:hAnsi="Times New Roman" w:cs="Times New Roman"/>
          <w:sz w:val="28"/>
          <w:szCs w:val="28"/>
        </w:rPr>
        <w:t>практик</w:t>
      </w:r>
      <w:r w:rsidR="003A4DF4">
        <w:rPr>
          <w:rFonts w:ascii="Times New Roman" w:hAnsi="Times New Roman" w:cs="Times New Roman"/>
          <w:sz w:val="28"/>
          <w:szCs w:val="28"/>
        </w:rPr>
        <w:t>и</w:t>
      </w:r>
      <w:r w:rsidR="003A4DF4" w:rsidRPr="003A4DF4">
        <w:rPr>
          <w:rFonts w:ascii="Times New Roman" w:hAnsi="Times New Roman" w:cs="Times New Roman"/>
          <w:sz w:val="28"/>
          <w:szCs w:val="28"/>
        </w:rPr>
        <w:t xml:space="preserve">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3A4DF4">
        <w:rPr>
          <w:rFonts w:ascii="Times New Roman" w:hAnsi="Times New Roman" w:cs="Times New Roman"/>
          <w:sz w:val="28"/>
          <w:szCs w:val="28"/>
        </w:rPr>
        <w:t xml:space="preserve"> </w:t>
      </w:r>
      <w:r w:rsidRPr="006A3C45">
        <w:rPr>
          <w:rFonts w:ascii="Times New Roman" w:hAnsi="Times New Roman" w:cs="Times New Roman"/>
          <w:sz w:val="28"/>
          <w:szCs w:val="28"/>
        </w:rPr>
        <w:t xml:space="preserve">является ознакомление </w:t>
      </w:r>
      <w:r w:rsidR="003A4DF4">
        <w:rPr>
          <w:rFonts w:ascii="Times New Roman" w:hAnsi="Times New Roman" w:cs="Times New Roman"/>
          <w:sz w:val="28"/>
          <w:szCs w:val="28"/>
        </w:rPr>
        <w:t>обучающихся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со СТОА, АТП, ПИК, </w:t>
      </w:r>
      <w:r w:rsidRPr="006A3C45">
        <w:rPr>
          <w:rFonts w:ascii="Times New Roman" w:hAnsi="Times New Roman" w:cs="Times New Roman"/>
          <w:sz w:val="28"/>
          <w:szCs w:val="28"/>
        </w:rPr>
        <w:lastRenderedPageBreak/>
        <w:t>имеющимся оборудованием, изучение конструкции автомобилей</w:t>
      </w:r>
      <w:r w:rsidR="007D71C4">
        <w:rPr>
          <w:rFonts w:ascii="Times New Roman" w:hAnsi="Times New Roman" w:cs="Times New Roman"/>
          <w:sz w:val="28"/>
          <w:szCs w:val="28"/>
        </w:rPr>
        <w:t xml:space="preserve">, </w:t>
      </w:r>
      <w:r w:rsidR="007D71C4" w:rsidRPr="00C608C6">
        <w:rPr>
          <w:rFonts w:ascii="Times New Roman" w:hAnsi="Times New Roman" w:cs="Times New Roman"/>
          <w:sz w:val="28"/>
          <w:szCs w:val="28"/>
        </w:rPr>
        <w:t>подъемно-транспортные, строительные, дорожные средства</w:t>
      </w:r>
      <w:r w:rsidRPr="006A3C45">
        <w:rPr>
          <w:rFonts w:ascii="Times New Roman" w:hAnsi="Times New Roman" w:cs="Times New Roman"/>
          <w:sz w:val="28"/>
          <w:szCs w:val="28"/>
        </w:rPr>
        <w:t xml:space="preserve">, а </w:t>
      </w:r>
      <w:r w:rsidR="00052F69" w:rsidRPr="006A3C45">
        <w:rPr>
          <w:rFonts w:ascii="Times New Roman" w:hAnsi="Times New Roman" w:cs="Times New Roman"/>
          <w:sz w:val="28"/>
          <w:szCs w:val="28"/>
        </w:rPr>
        <w:t>также</w:t>
      </w:r>
      <w:r w:rsidRPr="006A3C45">
        <w:rPr>
          <w:rFonts w:ascii="Times New Roman" w:hAnsi="Times New Roman" w:cs="Times New Roman"/>
          <w:sz w:val="28"/>
          <w:szCs w:val="28"/>
        </w:rPr>
        <w:t xml:space="preserve"> приобретение навыков выполнения монтажно-демонтажных и сервисных работ. Практика предназначена для</w:t>
      </w:r>
      <w:r w:rsidR="003C6486">
        <w:rPr>
          <w:rFonts w:ascii="Times New Roman" w:hAnsi="Times New Roman" w:cs="Times New Roman"/>
          <w:sz w:val="28"/>
          <w:szCs w:val="28"/>
        </w:rPr>
        <w:t xml:space="preserve"> получения первичных умений и навыков </w:t>
      </w:r>
      <w:r w:rsidR="003A4DF4">
        <w:rPr>
          <w:rFonts w:ascii="Times New Roman" w:hAnsi="Times New Roman" w:cs="Times New Roman"/>
          <w:sz w:val="28"/>
          <w:szCs w:val="28"/>
        </w:rPr>
        <w:t>обучающимися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, полученных ими при изучении </w:t>
      </w:r>
      <w:r w:rsidR="005638D5">
        <w:rPr>
          <w:rFonts w:ascii="Times New Roman" w:hAnsi="Times New Roman" w:cs="Times New Roman"/>
          <w:sz w:val="28"/>
          <w:szCs w:val="28"/>
        </w:rPr>
        <w:t xml:space="preserve">профильных </w:t>
      </w:r>
      <w:r w:rsidRPr="006A3C45">
        <w:rPr>
          <w:rFonts w:ascii="Times New Roman" w:hAnsi="Times New Roman" w:cs="Times New Roman"/>
          <w:sz w:val="28"/>
          <w:szCs w:val="28"/>
        </w:rPr>
        <w:t>дисциплин.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3A4DF4" w:rsidRPr="006A3C45">
        <w:rPr>
          <w:rFonts w:ascii="Times New Roman" w:hAnsi="Times New Roman" w:cs="Times New Roman"/>
          <w:sz w:val="28"/>
          <w:szCs w:val="28"/>
        </w:rPr>
        <w:t>практики,</w:t>
      </w:r>
      <w:r w:rsidRPr="006A3C45">
        <w:rPr>
          <w:rFonts w:ascii="Times New Roman" w:hAnsi="Times New Roman" w:cs="Times New Roman"/>
          <w:sz w:val="28"/>
          <w:szCs w:val="28"/>
        </w:rPr>
        <w:t xml:space="preserve"> </w:t>
      </w:r>
      <w:r w:rsidR="003A4DF4">
        <w:rPr>
          <w:rFonts w:ascii="Times New Roman" w:hAnsi="Times New Roman" w:cs="Times New Roman"/>
          <w:sz w:val="28"/>
          <w:szCs w:val="28"/>
        </w:rPr>
        <w:t>обучающиеся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знакомятся с общей организацией и структурой автосборочного и авторемонтного производства, технологическими процессами на участках покраски, сборки и ремонта автомобилей, изучают работу оборудования, методы контроля качества продукции.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Задачей практики, которая и определяет ее учебную нагрузку, является формирование в условиях базы практики профессиональных способностей и </w:t>
      </w:r>
      <w:proofErr w:type="gramStart"/>
      <w:r w:rsidRPr="006A3C45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6A3C45">
        <w:rPr>
          <w:rFonts w:ascii="Times New Roman" w:hAnsi="Times New Roman" w:cs="Times New Roman"/>
          <w:sz w:val="28"/>
          <w:szCs w:val="28"/>
        </w:rPr>
        <w:t xml:space="preserve"> </w:t>
      </w:r>
      <w:r w:rsidR="003A4DF4">
        <w:rPr>
          <w:rFonts w:ascii="Times New Roman" w:hAnsi="Times New Roman" w:cs="Times New Roman"/>
          <w:sz w:val="28"/>
          <w:szCs w:val="28"/>
        </w:rPr>
        <w:t>обучающихся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на основе использования их теоретических и практических знаний, свойственных будущей профессиональной деятельности специалиста.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2. Содержание учебно-ознакомительной практики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3A4DF4">
        <w:rPr>
          <w:rFonts w:ascii="Times New Roman" w:hAnsi="Times New Roman" w:cs="Times New Roman"/>
          <w:sz w:val="28"/>
          <w:szCs w:val="28"/>
        </w:rPr>
        <w:t>практики</w:t>
      </w:r>
      <w:r w:rsidR="003A4DF4" w:rsidRPr="003A4DF4">
        <w:rPr>
          <w:rFonts w:ascii="Times New Roman" w:hAnsi="Times New Roman" w:cs="Times New Roman"/>
          <w:sz w:val="28"/>
          <w:szCs w:val="28"/>
        </w:rPr>
        <w:t xml:space="preserve">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3A4DF4">
        <w:rPr>
          <w:rFonts w:ascii="Times New Roman" w:hAnsi="Times New Roman" w:cs="Times New Roman"/>
          <w:sz w:val="28"/>
          <w:szCs w:val="28"/>
        </w:rPr>
        <w:t xml:space="preserve"> </w:t>
      </w:r>
      <w:r w:rsidRPr="006A3C45">
        <w:rPr>
          <w:rFonts w:ascii="Times New Roman" w:hAnsi="Times New Roman" w:cs="Times New Roman"/>
          <w:sz w:val="28"/>
          <w:szCs w:val="28"/>
        </w:rPr>
        <w:t>определяется программой практики и индивидуальным заданием. Задание выдают руководители практики от кафедры по согласованию с заведующим кафедрой и пожеланиями ведущих лекторов.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За время практики </w:t>
      </w:r>
      <w:r w:rsidR="003A4DF4">
        <w:rPr>
          <w:rFonts w:ascii="Times New Roman" w:hAnsi="Times New Roman" w:cs="Times New Roman"/>
          <w:sz w:val="28"/>
          <w:szCs w:val="28"/>
        </w:rPr>
        <w:t>обучающийся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обязан детально ознакомиться и изучить следующее: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структуру предприятия;</w:t>
      </w:r>
    </w:p>
    <w:p w:rsidR="00CB5A9B" w:rsidRPr="006A3C45" w:rsidRDefault="00052F69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5A9B" w:rsidRPr="006A3C45">
        <w:rPr>
          <w:rFonts w:ascii="Times New Roman" w:hAnsi="Times New Roman" w:cs="Times New Roman"/>
          <w:sz w:val="28"/>
          <w:szCs w:val="28"/>
        </w:rPr>
        <w:t>организацию современного автосборочного и авторемонтного производства, с учетом основных направлений научно-технического прогресса;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и оборудование рабочего места в цехе на участке или посту;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инструмент и приспособления, используемые на рабочем месте;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- устройство и принцип действия узла или агрегата автомобиля в соответствии с индивидуальным заданием, его монтаж или демонтаж, включая ремонтные работы; 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методы контроля качества работы на рабочем месте, используемый измерительный инструмент;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устройства и мероприятия, обеспечивающие безопасную работу.</w:t>
      </w:r>
    </w:p>
    <w:p w:rsidR="00E864DB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</w:r>
    </w:p>
    <w:p w:rsidR="00CB5A9B" w:rsidRPr="006A3C45" w:rsidRDefault="00CB5A9B" w:rsidP="00E864D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lastRenderedPageBreak/>
        <w:t>3. Требования к отчету по учебно-ознакомительной практике</w:t>
      </w:r>
    </w:p>
    <w:p w:rsidR="00CB5A9B" w:rsidRDefault="00CB5A9B" w:rsidP="00C7478A">
      <w:pPr>
        <w:shd w:val="clear" w:color="auto" w:fill="FFFFFF"/>
        <w:ind w:right="13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отчета по практике </w:t>
      </w:r>
      <w:r w:rsidR="003A4DF4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r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начать с первых дней практики</w:t>
      </w:r>
      <w:r w:rsid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оложения №97 от 04.05.2018 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о практике обучающихся, осваивающих основные профессиональные образовательные программы высшего образования</w:t>
      </w:r>
      <w:r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, чтобы к концу практики осталось лишь его завершение.</w:t>
      </w:r>
      <w:r w:rsidR="005A18D1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Текст отчета должен быть выполнен</w:t>
      </w:r>
      <w:r w:rsidR="005A18D1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одной стороне листа белой бумаги формата А4 (210×297 мм) в соответствии с общими требованиями к текстовым документам по ГОСТ 2.105, 2.106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Текст отчета выполняют рукописным способом, четким почерком, чернилами (пастой) одного цвета (черного, синего) или с применением ЭВМ в текстовом редакторе 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Microsoft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Word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Применение в одной работе чернил (пасты) разного цвета не допускается. Высота строчных букв в тексте не менее 2,5 мм. В формулах высота прописных букв и цифр составляет 5…8 мм; строчных букв – 3…4 мм. – с помощью текстовых редакторов через полуторный интервал шрифтом </w:t>
      </w:r>
      <w:proofErr w:type="spellStart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Times</w:t>
      </w:r>
      <w:proofErr w:type="spellEnd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New</w:t>
      </w:r>
      <w:proofErr w:type="spellEnd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Roman</w:t>
      </w:r>
      <w:proofErr w:type="spellEnd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размером 14 </w:t>
      </w:r>
      <w:proofErr w:type="spellStart"/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рt</w:t>
      </w:r>
      <w:proofErr w:type="spellEnd"/>
      <w:r w:rsidR="00C7478A">
        <w:rPr>
          <w:rFonts w:ascii="Times New Roman" w:hAnsi="Times New Roman" w:cs="Times New Roman"/>
          <w:color w:val="000000" w:themeColor="text1"/>
          <w:sz w:val="28"/>
          <w:szCs w:val="28"/>
        </w:rPr>
        <w:t>, междустрочный интервал 1,5 мм., выравнивание текста по ширине окна</w:t>
      </w:r>
      <w:r w:rsidR="00C7478A" w:rsidRPr="00C747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4DF4" w:rsidRPr="00C7478A" w:rsidRDefault="003A4DF4" w:rsidP="00C7478A">
      <w:pPr>
        <w:shd w:val="clear" w:color="auto" w:fill="FFFFFF"/>
        <w:ind w:right="13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F4">
        <w:rPr>
          <w:rFonts w:ascii="Times New Roman" w:hAnsi="Times New Roman" w:cs="Times New Roman"/>
          <w:color w:val="000000" w:themeColor="text1"/>
          <w:sz w:val="28"/>
          <w:szCs w:val="28"/>
        </w:rPr>
        <w:t>На титульном листе и листе задания в графе «Обозначение отчета», и в основных надписях на остальных листах отчета по практике необходимо ставить обозначение отчета УП.ХХ0000.000 (где ХХ- две последние цифры зачетной книжки обучающегося).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Отчет должен содержать следующие общие для всех </w:t>
      </w:r>
      <w:r w:rsidR="003A4DF4">
        <w:rPr>
          <w:rFonts w:ascii="Times New Roman" w:hAnsi="Times New Roman" w:cs="Times New Roman"/>
          <w:sz w:val="28"/>
          <w:szCs w:val="28"/>
        </w:rPr>
        <w:t>обучающихся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разделы:</w:t>
      </w:r>
    </w:p>
    <w:p w:rsidR="00CB5A9B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индивидуальное задание;</w:t>
      </w:r>
    </w:p>
    <w:p w:rsidR="001C0F64" w:rsidRPr="006A3C45" w:rsidRDefault="001C0F64" w:rsidP="001C0F64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C0F64">
        <w:rPr>
          <w:rFonts w:ascii="Times New Roman" w:hAnsi="Times New Roman" w:cs="Times New Roman"/>
          <w:sz w:val="28"/>
          <w:szCs w:val="28"/>
        </w:rPr>
        <w:t>абочий график (план) проведения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дневник практики;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- характеристику на </w:t>
      </w:r>
      <w:r w:rsidR="00E23C20">
        <w:rPr>
          <w:rFonts w:ascii="Times New Roman" w:hAnsi="Times New Roman" w:cs="Times New Roman"/>
          <w:sz w:val="28"/>
          <w:szCs w:val="28"/>
        </w:rPr>
        <w:t>обучающегося</w:t>
      </w:r>
      <w:r w:rsidRPr="006A3C45">
        <w:rPr>
          <w:rFonts w:ascii="Times New Roman" w:hAnsi="Times New Roman" w:cs="Times New Roman"/>
          <w:sz w:val="28"/>
          <w:szCs w:val="28"/>
        </w:rPr>
        <w:t xml:space="preserve"> с указанием дат начала и окончания практики, оценку его деятельности;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структуры предприятия;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автосборочного и авторемонтного производства;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рабочего места в цехе, на участке или посту, оборудования, приспособлений и инструмента;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устройства, принципа действия узла агрегата или системы автомобиля (привести чертеж или эскиз), его монтаж, демонтаж, включая ремонтные работы;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проверки его работоспособности или методов контроля проведённых работ;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безопасных приёмов работы и техники безопасности на рабочем месте;</w:t>
      </w:r>
    </w:p>
    <w:p w:rsidR="00AF07B6" w:rsidRPr="006A3C45" w:rsidRDefault="00CB5A9B" w:rsidP="003A4DF4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lastRenderedPageBreak/>
        <w:t>- список использованных источников.</w:t>
      </w:r>
    </w:p>
    <w:p w:rsidR="00E864DB" w:rsidRDefault="00E864DB" w:rsidP="00AF07B6">
      <w:pPr>
        <w:shd w:val="clear" w:color="auto" w:fill="FFFFFF"/>
        <w:spacing w:line="22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5A9B" w:rsidRPr="00AF07B6" w:rsidRDefault="00AF07B6" w:rsidP="00AF07B6">
      <w:pPr>
        <w:shd w:val="clear" w:color="auto" w:fill="FFFFFF"/>
        <w:spacing w:line="22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AF07B6" w:rsidRDefault="00AF07B6" w:rsidP="00AF07B6">
      <w:pPr>
        <w:pStyle w:val="ac"/>
        <w:rPr>
          <w:color w:val="000000"/>
          <w:sz w:val="27"/>
          <w:szCs w:val="27"/>
        </w:rPr>
      </w:pP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Донцов Н.С., Марченко Ю.В.,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Рункевич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Ю.П., Иванов В.В., Апальков А.Ф., Гальченко Г.А., Марченко Э.В.,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Котесова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Техническая эксплуатация силовых агрегатов и трансмиссий: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учеб.-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метод. пособие. – Ростов н/Д: Издательский центр ДГТУ, 2018. – 185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Гальченко Г.А., Марченко Э.В. Электрооборудование автомобилей: учеб. пособие. – Ростов н/Д: Издательский центр ДГТУ, 2018. – 235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Донцов Н.С., Марченко Ю.В., Иванов В.В., Марченко Э.В.,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Техническая эксплуатация силовых агрегатов и трансмиссий: учеб. пособие. – Ростов н/Д: Издательский центр ДГТУ, 2018. – 149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Гальченко Г.А., Попов С.И., Марченко Ю.В., Донцов Н.С.,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А.А., Тимофеев С.А. Моделирование транспортных потоков: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2018.- 124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Гальченко Г.А., Попов С.И., Марченко Ю.В. Использование баз данных на транспорте. Технология создания: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2018.- 111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Апальков А.Ф., Апальков С.А., Попов С.И., Донцов Н.С. Расчет эксплуатационных показателей транспортно-технологических машин в мелиорации: учеб. пособие. – Ростов н/Д: Издательский центр ДГТУ, 2018. –181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Марченко Э.В., Попов С.И., Марченко Ю.В., Донцов Н.С., Иванов В.В.,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Технические измерения на транспорте: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2017.- 81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Рункевич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Ю.П., Марченко Ю.В.,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Донцов Н.С., Иванов В.В. Технические средства диагностирования транспортных машин: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2016.- 199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Лебедев В.А.,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Самодумский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Ю.М., Марченко Ю.В., Гончаров В.А., Иванов В.В. Технология и организация восстановления деталей и сборочных единиц: учеб. пособие. – Ростов н/Д: Издательский центр ДГТУ, 2012. – 269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Месхи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Б.Ч.,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Басилаиа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М.А., Попов С.И. Безопасность жизнедеятельности при проектировании сельскохозяйственных машин, транспортных технических машин, оборудования и стационарных комплексов: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2011.- 89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Подуст С.Ф.,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Линькова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Е.Ф., Юрьева В.В. Диагностирование и испытание электрооборудования транспортных машин: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2010.- 115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Сокол Н.А., Попов С.И. Основы конструкции и расчета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автомобиля.-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Феникс, 2006.- 303 с.</w:t>
      </w:r>
    </w:p>
    <w:p w:rsidR="00AF07B6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Сокол Н.А., Мозговой Ю.И., Попов С.И. Расчет механизмов, систем и эксплуатационных показателей автомобиля: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2005.- 97 с.</w:t>
      </w:r>
    </w:p>
    <w:p w:rsidR="00BA1EC4" w:rsidRPr="00AF07B6" w:rsidRDefault="00AF07B6" w:rsidP="00AF07B6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lastRenderedPageBreak/>
        <w:t>Механцева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И.Ю., Попов С.И. Основы моделирования технических объектов: учеб.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 Ростов н/Д: Издательский центр ДГТУ, 2000.- 72 с.</w:t>
      </w:r>
    </w:p>
    <w:p w:rsidR="003A4DF4" w:rsidRDefault="003A4D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0F64" w:rsidRDefault="001C0F64" w:rsidP="00AF0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8846AC" w:rsidRPr="008846AC" w:rsidTr="00C639F2">
        <w:tc>
          <w:tcPr>
            <w:tcW w:w="3936" w:type="dxa"/>
            <w:gridSpan w:val="3"/>
            <w:shd w:val="clear" w:color="auto" w:fill="auto"/>
          </w:tcPr>
          <w:p w:rsidR="008846AC" w:rsidRPr="008846AC" w:rsidRDefault="008846AC" w:rsidP="008846A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6AC" w:rsidRPr="008846AC" w:rsidTr="00C639F2"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8846AC" w:rsidRPr="008846A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8846AC" w:rsidRPr="008846A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8846AC" w:rsidRPr="008846AC" w:rsidTr="00C639F2">
        <w:tc>
          <w:tcPr>
            <w:tcW w:w="808" w:type="dxa"/>
            <w:shd w:val="clear" w:color="auto" w:fill="auto"/>
          </w:tcPr>
          <w:p w:rsidR="008846AC" w:rsidRPr="008846AC" w:rsidRDefault="008846AC" w:rsidP="008846A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8846AC" w:rsidRPr="008846AC" w:rsidRDefault="008846AC" w:rsidP="007433B4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</w:t>
            </w:r>
            <w:r w:rsidR="00743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_г.</w:t>
            </w:r>
          </w:p>
        </w:tc>
      </w:tr>
    </w:tbl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3A4D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8846AC" w:rsidRPr="008846AC" w:rsidRDefault="008846AC" w:rsidP="008846A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846A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8846AC" w:rsidRPr="008846AC" w:rsidRDefault="008846AC" w:rsidP="008846A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8846AC" w:rsidRPr="008846AC" w:rsidRDefault="008846AC" w:rsidP="008846A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846A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</w:t>
      </w:r>
    </w:p>
    <w:p w:rsidR="008846AC" w:rsidRPr="008846AC" w:rsidRDefault="008846AC" w:rsidP="008846A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______________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____________________________________________________</w:t>
      </w:r>
    </w:p>
    <w:p w:rsidR="008846AC" w:rsidRPr="008846AC" w:rsidRDefault="008846AC" w:rsidP="008846AC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846AC">
        <w:rPr>
          <w:rFonts w:ascii="Times New Roman" w:eastAsia="Times New Roman" w:hAnsi="Times New Roman" w:cs="Times New Roman"/>
          <w:sz w:val="17"/>
          <w:szCs w:val="17"/>
          <w:lang w:eastAsia="ru-RU"/>
        </w:rPr>
        <w:t>(код)</w:t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(</w:t>
      </w:r>
      <w:r w:rsidRPr="008846AC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подготовки)</w:t>
      </w:r>
    </w:p>
    <w:p w:rsidR="008846AC" w:rsidRPr="008846AC" w:rsidRDefault="008846AC" w:rsidP="008846AC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___________________________________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8846AC" w:rsidRPr="008846AC" w:rsidRDefault="008846AC" w:rsidP="008846A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_________________________________________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AF07B6" w:rsidRDefault="00AF07B6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8846AC" w:rsidRPr="008846AC" w:rsidRDefault="008846AC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20____</w:t>
      </w:r>
    </w:p>
    <w:p w:rsidR="008846AC" w:rsidRPr="008846AC" w:rsidRDefault="008846AC" w:rsidP="008846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8846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AC" w:rsidRPr="008846AC" w:rsidRDefault="008846AC" w:rsidP="008846A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8846AC" w:rsidRPr="008846AC" w:rsidRDefault="008846AC" w:rsidP="008846A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______________________________________</w:t>
      </w:r>
      <w:r w:rsidR="003A4D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8846AC" w:rsidRPr="008846AC" w:rsidRDefault="008846AC" w:rsidP="008846A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846A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8846AC" w:rsidRPr="008846AC" w:rsidRDefault="008846AC" w:rsidP="008846A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«____» __________________20__г. по «____» ___________________20__ г.</w:t>
      </w:r>
    </w:p>
    <w:p w:rsidR="008846AC" w:rsidRPr="008846AC" w:rsidRDefault="008846AC" w:rsidP="008846A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______________________________________________________________________________</w:t>
      </w:r>
    </w:p>
    <w:p w:rsidR="008846AC" w:rsidRPr="008846AC" w:rsidRDefault="008846AC" w:rsidP="008846A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8846AC" w:rsidRPr="008846AC" w:rsidRDefault="008846AC" w:rsidP="008846A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8846AC" w:rsidRPr="008846AC" w:rsidRDefault="008846AC" w:rsidP="008846A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«___» _________ 20</w:t>
      </w:r>
      <w:r w:rsidR="007433B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846AC" w:rsidRPr="008846AC" w:rsidRDefault="008846AC" w:rsidP="008846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8846AC" w:rsidRPr="008846AC" w:rsidRDefault="008846AC" w:rsidP="008846A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8846AC" w:rsidRPr="008846AC" w:rsidTr="00C639F2">
        <w:tc>
          <w:tcPr>
            <w:tcW w:w="3672" w:type="dxa"/>
          </w:tcPr>
          <w:p w:rsidR="008846AC" w:rsidRPr="008846AC" w:rsidRDefault="008846AC" w:rsidP="008846AC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от </w:t>
            </w: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846AC" w:rsidRPr="008846AC" w:rsidRDefault="008846AC" w:rsidP="008846A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8846AC" w:rsidRPr="008846AC" w:rsidRDefault="008846AC" w:rsidP="008846A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  <w:tr w:rsidR="008846AC" w:rsidRPr="008846AC" w:rsidTr="00C639F2">
        <w:tc>
          <w:tcPr>
            <w:tcW w:w="3672" w:type="dxa"/>
          </w:tcPr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8846AC" w:rsidRPr="008846AC" w:rsidTr="00C639F2">
        <w:tc>
          <w:tcPr>
            <w:tcW w:w="3672" w:type="dxa"/>
          </w:tcPr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8846AC" w:rsidRPr="008846AC" w:rsidRDefault="008846AC" w:rsidP="008846A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</w:tbl>
    <w:p w:rsidR="008846AC" w:rsidRPr="008846AC" w:rsidRDefault="008846AC" w:rsidP="008846AC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  <w:br w:type="page"/>
      </w:r>
      <w:r w:rsidRPr="008846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8846AC" w:rsidRPr="008846AC" w:rsidRDefault="008846AC" w:rsidP="008846A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8846AC" w:rsidRPr="008846AC" w:rsidRDefault="008846AC" w:rsidP="008846A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5"/>
        <w:gridCol w:w="2136"/>
      </w:tblGrid>
      <w:tr w:rsidR="008846AC" w:rsidRPr="008846AC" w:rsidTr="00C639F2"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8846AC" w:rsidRPr="008846A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8846AC" w:rsidRPr="008846A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(И.О.Ф.)</w:t>
            </w:r>
          </w:p>
        </w:tc>
      </w:tr>
      <w:tr w:rsidR="008846AC" w:rsidRPr="008846AC" w:rsidTr="00C639F2">
        <w:tc>
          <w:tcPr>
            <w:tcW w:w="808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8846AC" w:rsidRPr="008846AC" w:rsidRDefault="008846AC" w:rsidP="00743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___________________20</w:t>
            </w:r>
            <w:r w:rsidR="00743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88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_г.</w:t>
            </w:r>
          </w:p>
        </w:tc>
      </w:tr>
    </w:tbl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8846A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p w:rsidR="008846AC" w:rsidRPr="008846AC" w:rsidRDefault="008846AC" w:rsidP="008846A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8846AC" w:rsidRPr="008846AC" w:rsidTr="00C639F2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846AC" w:rsidRPr="008846AC" w:rsidRDefault="008846AC" w:rsidP="008846A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846AC" w:rsidRPr="008846AC" w:rsidRDefault="008846AC" w:rsidP="008846A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846AC" w:rsidRPr="008846AC" w:rsidRDefault="008846AC" w:rsidP="008846A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8846AC" w:rsidRPr="008846AC" w:rsidTr="00C639F2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8846AC" w:rsidRPr="008846AC" w:rsidTr="00C639F2">
        <w:tc>
          <w:tcPr>
            <w:tcW w:w="839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8846AC" w:rsidRPr="008846AC" w:rsidRDefault="008846AC" w:rsidP="008846A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8846AC" w:rsidRPr="008846AC" w:rsidRDefault="008846AC" w:rsidP="008846A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__________________________________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8846AC" w:rsidRPr="008846AC" w:rsidRDefault="008846AC" w:rsidP="008846A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846AC" w:rsidRPr="008846AC" w:rsidRDefault="008846AC" w:rsidP="008846A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8846AC" w:rsidRPr="008846AC" w:rsidRDefault="008846AC" w:rsidP="008846A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846AC" w:rsidRPr="008846AC" w:rsidRDefault="008846AC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6AC" w:rsidRPr="008846AC" w:rsidRDefault="008846AC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8846AC" w:rsidRPr="008846AC" w:rsidRDefault="008846AC" w:rsidP="008846A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ДНЕВНИК ПРОХОЖДЕНИЯ ПРАКТИКИ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846AC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</w:t>
      </w:r>
      <w:r w:rsidR="003A4DF4">
        <w:rPr>
          <w:rFonts w:ascii="Times New Roman" w:eastAsia="Times New Roman" w:hAnsi="Times New Roman" w:cs="Times New Roman"/>
          <w:u w:val="single"/>
          <w:lang w:eastAsia="ru-RU"/>
        </w:rPr>
        <w:t>_________</w:t>
      </w:r>
      <w:r w:rsidRPr="008846AC">
        <w:rPr>
          <w:rFonts w:ascii="Times New Roman" w:eastAsia="Times New Roman" w:hAnsi="Times New Roman" w:cs="Times New Roman"/>
          <w:lang w:eastAsia="ru-RU"/>
        </w:rPr>
        <w:t>по</w:t>
      </w:r>
      <w:r w:rsidRPr="008846A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="003A4DF4">
        <w:rPr>
          <w:rFonts w:ascii="Times New Roman" w:eastAsia="Times New Roman" w:hAnsi="Times New Roman" w:cs="Times New Roman"/>
          <w:u w:val="single"/>
          <w:lang w:eastAsia="ru-RU"/>
        </w:rPr>
        <w:t>______</w:t>
      </w:r>
      <w:r w:rsidRPr="008846AC">
        <w:rPr>
          <w:rFonts w:ascii="Times New Roman" w:eastAsia="Times New Roman" w:hAnsi="Times New Roman" w:cs="Times New Roman"/>
          <w:lang w:eastAsia="ru-RU"/>
        </w:rPr>
        <w:t>».</w:t>
      </w:r>
    </w:p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2069"/>
        <w:gridCol w:w="3643"/>
        <w:gridCol w:w="3007"/>
      </w:tblGrid>
      <w:tr w:rsidR="008846AC" w:rsidRPr="008846AC" w:rsidTr="00C639F2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8846AC" w:rsidRPr="008846AC" w:rsidTr="00C639F2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846AC" w:rsidRPr="008846A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6AC" w:rsidRPr="008846AC" w:rsidRDefault="008846AC" w:rsidP="0088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8846AC" w:rsidRPr="008846AC" w:rsidRDefault="008846AC" w:rsidP="0088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ОТЗЫВ-ХАРАКТЕРИСТИКА</w:t>
      </w: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proofErr w:type="gramStart"/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884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8846AC" w:rsidRPr="008846AC" w:rsidRDefault="008846AC" w:rsidP="008846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группы______ кафедра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</w:t>
      </w:r>
    </w:p>
    <w:p w:rsidR="008846AC" w:rsidRPr="008846AC" w:rsidRDefault="008846AC" w:rsidP="008846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 практики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</w:t>
      </w: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8846A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предприятия, структурного подразделения)</w:t>
      </w:r>
    </w:p>
    <w:p w:rsidR="008846AC" w:rsidRPr="008846AC" w:rsidRDefault="008846AC" w:rsidP="008846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6AC" w:rsidRPr="008846AC" w:rsidRDefault="008846AC" w:rsidP="00884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8846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311"/>
        <w:gridCol w:w="4652"/>
      </w:tblGrid>
      <w:tr w:rsidR="008846AC" w:rsidRPr="008846AC" w:rsidTr="00C639F2">
        <w:tc>
          <w:tcPr>
            <w:tcW w:w="4755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______________20____ г.</w:t>
            </w: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  <w:tr w:rsidR="008846AC" w:rsidRPr="008846AC" w:rsidTr="00C639F2">
        <w:tc>
          <w:tcPr>
            <w:tcW w:w="4755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8846AC" w:rsidRPr="008846AC" w:rsidRDefault="008846AC" w:rsidP="00884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846AC" w:rsidRPr="008846AC" w:rsidRDefault="008846AC" w:rsidP="008846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C0F64" w:rsidRDefault="001C0F64" w:rsidP="00CB5A9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846AC" w:rsidRPr="006A3C45" w:rsidRDefault="008846AC" w:rsidP="00CB5A9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846AC" w:rsidRPr="006A3C45" w:rsidSect="008846A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D66CE"/>
    <w:multiLevelType w:val="hybridMultilevel"/>
    <w:tmpl w:val="DE445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E5735"/>
    <w:multiLevelType w:val="hybridMultilevel"/>
    <w:tmpl w:val="9558D1B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7F"/>
    <w:rsid w:val="00052F69"/>
    <w:rsid w:val="000847AC"/>
    <w:rsid w:val="000B7299"/>
    <w:rsid w:val="000B794D"/>
    <w:rsid w:val="000D29ED"/>
    <w:rsid w:val="00104D13"/>
    <w:rsid w:val="00117522"/>
    <w:rsid w:val="00144647"/>
    <w:rsid w:val="0014670D"/>
    <w:rsid w:val="001872E5"/>
    <w:rsid w:val="001C0F64"/>
    <w:rsid w:val="001C575A"/>
    <w:rsid w:val="00245EE1"/>
    <w:rsid w:val="002A140E"/>
    <w:rsid w:val="002E46AE"/>
    <w:rsid w:val="002F097B"/>
    <w:rsid w:val="002F4C7F"/>
    <w:rsid w:val="00305495"/>
    <w:rsid w:val="003A4DF4"/>
    <w:rsid w:val="003C6486"/>
    <w:rsid w:val="003F012A"/>
    <w:rsid w:val="00434010"/>
    <w:rsid w:val="004E5877"/>
    <w:rsid w:val="004F4757"/>
    <w:rsid w:val="004F70E8"/>
    <w:rsid w:val="00551AB7"/>
    <w:rsid w:val="005638D5"/>
    <w:rsid w:val="005727E6"/>
    <w:rsid w:val="005A18D1"/>
    <w:rsid w:val="005D3C58"/>
    <w:rsid w:val="00604DB3"/>
    <w:rsid w:val="00606FDF"/>
    <w:rsid w:val="00613E60"/>
    <w:rsid w:val="006A3C45"/>
    <w:rsid w:val="007433B4"/>
    <w:rsid w:val="007D71C4"/>
    <w:rsid w:val="007E2F4E"/>
    <w:rsid w:val="00860B78"/>
    <w:rsid w:val="008846AC"/>
    <w:rsid w:val="008C4789"/>
    <w:rsid w:val="008C6749"/>
    <w:rsid w:val="009405F0"/>
    <w:rsid w:val="00967D6C"/>
    <w:rsid w:val="009A5AF3"/>
    <w:rsid w:val="009E511A"/>
    <w:rsid w:val="00A229AB"/>
    <w:rsid w:val="00AB2EEF"/>
    <w:rsid w:val="00AC170C"/>
    <w:rsid w:val="00AC7B14"/>
    <w:rsid w:val="00AE0532"/>
    <w:rsid w:val="00AF07B6"/>
    <w:rsid w:val="00B00C62"/>
    <w:rsid w:val="00B97E92"/>
    <w:rsid w:val="00BA1EC4"/>
    <w:rsid w:val="00BB49B8"/>
    <w:rsid w:val="00BB6B2D"/>
    <w:rsid w:val="00BD1A80"/>
    <w:rsid w:val="00C22CD2"/>
    <w:rsid w:val="00C608C6"/>
    <w:rsid w:val="00C7478A"/>
    <w:rsid w:val="00CB4B6E"/>
    <w:rsid w:val="00CB5A9B"/>
    <w:rsid w:val="00CE063E"/>
    <w:rsid w:val="00D31D20"/>
    <w:rsid w:val="00D74DE4"/>
    <w:rsid w:val="00DD12D5"/>
    <w:rsid w:val="00E01A8F"/>
    <w:rsid w:val="00E23C20"/>
    <w:rsid w:val="00E84D7B"/>
    <w:rsid w:val="00E864DB"/>
    <w:rsid w:val="00EE0937"/>
    <w:rsid w:val="00F7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AF20"/>
  <w15:docId w15:val="{B80E69ED-0071-416D-A4D2-DAD5F904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1C0F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b">
    <w:name w:val="Основной текст Знак"/>
    <w:basedOn w:val="a0"/>
    <w:link w:val="aa"/>
    <w:rsid w:val="001C0F6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c">
    <w:name w:val="Normal (Web)"/>
    <w:basedOn w:val="a"/>
    <w:uiPriority w:val="99"/>
    <w:semiHidden/>
    <w:unhideWhenUsed/>
    <w:rsid w:val="00AF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СТЭАС</dc:creator>
  <cp:lastModifiedBy>User</cp:lastModifiedBy>
  <cp:revision>9</cp:revision>
  <cp:lastPrinted>2020-02-28T05:07:00Z</cp:lastPrinted>
  <dcterms:created xsi:type="dcterms:W3CDTF">2020-02-10T11:51:00Z</dcterms:created>
  <dcterms:modified xsi:type="dcterms:W3CDTF">2024-11-14T08:55:00Z</dcterms:modified>
</cp:coreProperties>
</file>